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DDF" w:rsidRPr="00801AE1" w:rsidRDefault="00D75C7E" w:rsidP="00801AE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1AE1">
        <w:rPr>
          <w:rFonts w:ascii="Times New Roman" w:hAnsi="Times New Roman" w:cs="Times New Roman"/>
          <w:b/>
          <w:sz w:val="24"/>
          <w:szCs w:val="24"/>
        </w:rPr>
        <w:t>Guía #1 “Fuenteovejuna”</w:t>
      </w:r>
    </w:p>
    <w:p w:rsidR="00D75C7E" w:rsidRPr="00801AE1" w:rsidRDefault="00D75C7E">
      <w:pPr>
        <w:rPr>
          <w:rFonts w:ascii="Times New Roman" w:hAnsi="Times New Roman" w:cs="Times New Roman"/>
          <w:sz w:val="24"/>
          <w:szCs w:val="24"/>
        </w:rPr>
      </w:pPr>
    </w:p>
    <w:p w:rsidR="00D75C7E" w:rsidRPr="00801AE1" w:rsidRDefault="00D75C7E" w:rsidP="00D75C7E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01AE1">
        <w:rPr>
          <w:rFonts w:ascii="Times New Roman" w:hAnsi="Times New Roman" w:cs="Times New Roman"/>
          <w:sz w:val="24"/>
          <w:szCs w:val="24"/>
        </w:rPr>
        <w:t>Desde su punto de vista, explique cómo se presentan las relaciones de poder en la sociedad costarricense.</w:t>
      </w:r>
    </w:p>
    <w:p w:rsidR="00D75C7E" w:rsidRPr="00801AE1" w:rsidRDefault="00D75C7E" w:rsidP="00D75C7E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01AE1">
        <w:rPr>
          <w:rFonts w:ascii="Times New Roman" w:hAnsi="Times New Roman" w:cs="Times New Roman"/>
          <w:sz w:val="24"/>
          <w:szCs w:val="24"/>
        </w:rPr>
        <w:t>Opine acerca de la decisión de cuestionar o no, las decisiones de los gobernantes.</w:t>
      </w:r>
    </w:p>
    <w:p w:rsidR="00D75C7E" w:rsidRPr="00801AE1" w:rsidRDefault="00D75C7E" w:rsidP="00D75C7E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01AE1">
        <w:rPr>
          <w:rFonts w:ascii="Times New Roman" w:hAnsi="Times New Roman" w:cs="Times New Roman"/>
          <w:sz w:val="24"/>
          <w:szCs w:val="24"/>
        </w:rPr>
        <w:t>Comente acerca de la importancia del trabajo colectivo, en la toma de resoluciones sociales.</w:t>
      </w:r>
    </w:p>
    <w:p w:rsidR="00D75C7E" w:rsidRDefault="003232F3" w:rsidP="00D75C7E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Lea la lectura que su profesor le otorgará, luego tome notas de los puntos más sobresalientes.</w:t>
      </w:r>
    </w:p>
    <w:p w:rsidR="003232F3" w:rsidRDefault="004E2564" w:rsidP="00D75C7E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Investigue las características del teatro y las de la comedia.</w:t>
      </w:r>
    </w:p>
    <w:p w:rsidR="004E2564" w:rsidRDefault="004E2564" w:rsidP="004E2564">
      <w:pPr>
        <w:rPr>
          <w:rFonts w:ascii="Times New Roman" w:hAnsi="Times New Roman" w:cs="Times New Roman"/>
          <w:sz w:val="24"/>
          <w:szCs w:val="24"/>
        </w:rPr>
      </w:pPr>
    </w:p>
    <w:p w:rsidR="004E2564" w:rsidRDefault="004E2564" w:rsidP="004E2564">
      <w:pPr>
        <w:rPr>
          <w:rFonts w:ascii="Times New Roman" w:hAnsi="Times New Roman" w:cs="Times New Roman"/>
          <w:sz w:val="24"/>
          <w:szCs w:val="24"/>
        </w:rPr>
      </w:pPr>
    </w:p>
    <w:p w:rsidR="004E2564" w:rsidRDefault="004E2564" w:rsidP="004E2564">
      <w:pPr>
        <w:rPr>
          <w:rFonts w:ascii="Times New Roman" w:hAnsi="Times New Roman" w:cs="Times New Roman"/>
          <w:sz w:val="24"/>
          <w:szCs w:val="24"/>
        </w:rPr>
      </w:pPr>
    </w:p>
    <w:p w:rsidR="004E2564" w:rsidRDefault="004E2564" w:rsidP="004E2564">
      <w:pPr>
        <w:rPr>
          <w:rFonts w:ascii="Times New Roman" w:hAnsi="Times New Roman" w:cs="Times New Roman"/>
          <w:sz w:val="24"/>
          <w:szCs w:val="24"/>
        </w:rPr>
      </w:pPr>
    </w:p>
    <w:p w:rsidR="004E2564" w:rsidRDefault="004E2564" w:rsidP="004E2564">
      <w:pPr>
        <w:rPr>
          <w:rFonts w:ascii="Times New Roman" w:hAnsi="Times New Roman" w:cs="Times New Roman"/>
          <w:sz w:val="24"/>
          <w:szCs w:val="24"/>
        </w:rPr>
      </w:pPr>
    </w:p>
    <w:p w:rsidR="004E2564" w:rsidRPr="00801AE1" w:rsidRDefault="004E2564" w:rsidP="004E256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1AE1">
        <w:rPr>
          <w:rFonts w:ascii="Times New Roman" w:hAnsi="Times New Roman" w:cs="Times New Roman"/>
          <w:b/>
          <w:sz w:val="24"/>
          <w:szCs w:val="24"/>
        </w:rPr>
        <w:t>Guía #1 “Fuenteovejuna”</w:t>
      </w:r>
    </w:p>
    <w:p w:rsidR="004E2564" w:rsidRPr="00801AE1" w:rsidRDefault="004E2564" w:rsidP="004E2564">
      <w:pPr>
        <w:rPr>
          <w:rFonts w:ascii="Times New Roman" w:hAnsi="Times New Roman" w:cs="Times New Roman"/>
          <w:sz w:val="24"/>
          <w:szCs w:val="24"/>
        </w:rPr>
      </w:pPr>
    </w:p>
    <w:p w:rsidR="004E2564" w:rsidRPr="00801AE1" w:rsidRDefault="004E2564" w:rsidP="004E2564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01AE1">
        <w:rPr>
          <w:rFonts w:ascii="Times New Roman" w:hAnsi="Times New Roman" w:cs="Times New Roman"/>
          <w:sz w:val="24"/>
          <w:szCs w:val="24"/>
        </w:rPr>
        <w:t>Desde su punto de vista, explique cómo se presentan las relaciones de poder en la sociedad costarricense.</w:t>
      </w:r>
    </w:p>
    <w:p w:rsidR="004E2564" w:rsidRPr="00801AE1" w:rsidRDefault="004E2564" w:rsidP="004E2564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01AE1">
        <w:rPr>
          <w:rFonts w:ascii="Times New Roman" w:hAnsi="Times New Roman" w:cs="Times New Roman"/>
          <w:sz w:val="24"/>
          <w:szCs w:val="24"/>
        </w:rPr>
        <w:t>Opine acerca de la decisión de cuestionar o no, las decisiones de los gobernantes.</w:t>
      </w:r>
    </w:p>
    <w:p w:rsidR="004E2564" w:rsidRPr="00801AE1" w:rsidRDefault="004E2564" w:rsidP="004E2564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01AE1">
        <w:rPr>
          <w:rFonts w:ascii="Times New Roman" w:hAnsi="Times New Roman" w:cs="Times New Roman"/>
          <w:sz w:val="24"/>
          <w:szCs w:val="24"/>
        </w:rPr>
        <w:t>Comente acerca de la importancia del trabajo colectivo, en la toma de resoluciones sociales.</w:t>
      </w:r>
    </w:p>
    <w:p w:rsidR="004E2564" w:rsidRDefault="004E2564" w:rsidP="004E2564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Lea la lectura que su profesor le otorgará, luego tome notas de los puntos más sobresalientes.</w:t>
      </w:r>
    </w:p>
    <w:p w:rsidR="004E2564" w:rsidRPr="00801AE1" w:rsidRDefault="004E2564" w:rsidP="004E2564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Investigue las características del teatro y las de la comedia.</w:t>
      </w:r>
    </w:p>
    <w:p w:rsidR="004E2564" w:rsidRPr="004E2564" w:rsidRDefault="004E2564" w:rsidP="004E2564">
      <w:pPr>
        <w:rPr>
          <w:rFonts w:ascii="Times New Roman" w:hAnsi="Times New Roman" w:cs="Times New Roman"/>
          <w:sz w:val="24"/>
          <w:szCs w:val="24"/>
        </w:rPr>
      </w:pPr>
    </w:p>
    <w:sectPr w:rsidR="004E2564" w:rsidRPr="004E2564" w:rsidSect="009D729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07576"/>
    <w:multiLevelType w:val="hybridMultilevel"/>
    <w:tmpl w:val="11401F0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0B284F"/>
    <w:multiLevelType w:val="hybridMultilevel"/>
    <w:tmpl w:val="11401F0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75C7E"/>
    <w:rsid w:val="000961FE"/>
    <w:rsid w:val="0019576A"/>
    <w:rsid w:val="003232F3"/>
    <w:rsid w:val="004E2564"/>
    <w:rsid w:val="00801AE1"/>
    <w:rsid w:val="009D7293"/>
    <w:rsid w:val="00A67EC0"/>
    <w:rsid w:val="00CA7889"/>
    <w:rsid w:val="00D75C7E"/>
    <w:rsid w:val="00FA2D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29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75C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144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2014-04-22T19:15:00Z</dcterms:created>
  <dcterms:modified xsi:type="dcterms:W3CDTF">2014-04-22T21:49:00Z</dcterms:modified>
</cp:coreProperties>
</file>